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424B4" w:rsidRPr="002424B4" w:rsidTr="002424B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24B4" w:rsidRPr="002424B4" w:rsidRDefault="002424B4">
            <w:pPr>
              <w:pStyle w:val="ConsPlusNormal"/>
            </w:pPr>
            <w:r w:rsidRPr="002424B4">
              <w:t>30 июля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424B4" w:rsidRPr="002424B4" w:rsidRDefault="002424B4">
            <w:pPr>
              <w:pStyle w:val="ConsPlusNormal"/>
              <w:jc w:val="right"/>
            </w:pPr>
            <w:r w:rsidRPr="002424B4">
              <w:t>N 485</w:t>
            </w:r>
          </w:p>
        </w:tc>
      </w:tr>
    </w:tbl>
    <w:p w:rsidR="002424B4" w:rsidRPr="002424B4" w:rsidRDefault="002424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24B4" w:rsidRPr="002424B4" w:rsidRDefault="002424B4">
      <w:pPr>
        <w:pStyle w:val="ConsPlusNormal"/>
        <w:jc w:val="both"/>
      </w:pPr>
    </w:p>
    <w:p w:rsidR="002424B4" w:rsidRPr="002424B4" w:rsidRDefault="002424B4">
      <w:pPr>
        <w:pStyle w:val="ConsPlusTitle"/>
        <w:jc w:val="center"/>
      </w:pPr>
      <w:r w:rsidRPr="002424B4">
        <w:t>КАМЧАТСКИЙ КРАЙ</w:t>
      </w:r>
    </w:p>
    <w:p w:rsidR="002424B4" w:rsidRPr="002424B4" w:rsidRDefault="002424B4">
      <w:pPr>
        <w:pStyle w:val="ConsPlusTitle"/>
        <w:ind w:firstLine="540"/>
        <w:jc w:val="both"/>
      </w:pPr>
    </w:p>
    <w:p w:rsidR="002424B4" w:rsidRPr="002424B4" w:rsidRDefault="002424B4">
      <w:pPr>
        <w:pStyle w:val="ConsPlusTitle"/>
        <w:jc w:val="center"/>
      </w:pPr>
      <w:r w:rsidRPr="002424B4">
        <w:t>ЗАКОН</w:t>
      </w:r>
    </w:p>
    <w:p w:rsidR="002424B4" w:rsidRPr="002424B4" w:rsidRDefault="002424B4">
      <w:pPr>
        <w:pStyle w:val="ConsPlusTitle"/>
        <w:ind w:firstLine="540"/>
        <w:jc w:val="both"/>
      </w:pPr>
    </w:p>
    <w:p w:rsidR="002424B4" w:rsidRPr="002424B4" w:rsidRDefault="002424B4">
      <w:pPr>
        <w:pStyle w:val="ConsPlusTitle"/>
        <w:jc w:val="center"/>
      </w:pPr>
      <w:r w:rsidRPr="002424B4">
        <w:t>О ВНЕСЕНИИ ИЗМЕНЕНИЙ В СТАТЬИ 2</w:t>
      </w:r>
      <w:proofErr w:type="gramStart"/>
      <w:r w:rsidRPr="002424B4">
        <w:t xml:space="preserve"> И</w:t>
      </w:r>
      <w:proofErr w:type="gramEnd"/>
      <w:r w:rsidRPr="002424B4">
        <w:t xml:space="preserve"> 4</w:t>
      </w:r>
    </w:p>
    <w:p w:rsidR="002424B4" w:rsidRPr="002424B4" w:rsidRDefault="002424B4">
      <w:pPr>
        <w:pStyle w:val="ConsPlusTitle"/>
        <w:jc w:val="center"/>
      </w:pPr>
      <w:r w:rsidRPr="002424B4">
        <w:t>ЗАКОНА КАМЧАТСКОГО КРАЯ "О ТРАНСПОРТНОМ НАЛОГЕ</w:t>
      </w:r>
    </w:p>
    <w:p w:rsidR="002424B4" w:rsidRPr="002424B4" w:rsidRDefault="002424B4">
      <w:pPr>
        <w:pStyle w:val="ConsPlusTitle"/>
        <w:jc w:val="center"/>
      </w:pPr>
      <w:r w:rsidRPr="002424B4">
        <w:t>В КАМЧАТСКОМ КРАЕ"</w:t>
      </w:r>
    </w:p>
    <w:p w:rsidR="002424B4" w:rsidRPr="002424B4" w:rsidRDefault="002424B4">
      <w:pPr>
        <w:pStyle w:val="ConsPlusNormal"/>
        <w:jc w:val="both"/>
      </w:pPr>
    </w:p>
    <w:p w:rsidR="002424B4" w:rsidRPr="002424B4" w:rsidRDefault="002424B4">
      <w:pPr>
        <w:pStyle w:val="ConsPlusNormal"/>
        <w:jc w:val="right"/>
      </w:pPr>
      <w:proofErr w:type="gramStart"/>
      <w:r w:rsidRPr="002424B4">
        <w:t>Принят</w:t>
      </w:r>
      <w:proofErr w:type="gramEnd"/>
      <w:r w:rsidRPr="002424B4">
        <w:t xml:space="preserve"> Постановлением</w:t>
      </w:r>
    </w:p>
    <w:p w:rsidR="002424B4" w:rsidRPr="002424B4" w:rsidRDefault="002424B4">
      <w:pPr>
        <w:pStyle w:val="ConsPlusNormal"/>
        <w:jc w:val="right"/>
      </w:pPr>
      <w:bookmarkStart w:id="0" w:name="_GoBack"/>
      <w:bookmarkEnd w:id="0"/>
      <w:r w:rsidRPr="002424B4">
        <w:t>Законодательного Собрания</w:t>
      </w:r>
    </w:p>
    <w:p w:rsidR="002424B4" w:rsidRPr="002424B4" w:rsidRDefault="002424B4">
      <w:pPr>
        <w:pStyle w:val="ConsPlusNormal"/>
        <w:jc w:val="right"/>
      </w:pPr>
      <w:r w:rsidRPr="002424B4">
        <w:t>Камчатского края</w:t>
      </w:r>
    </w:p>
    <w:p w:rsidR="002424B4" w:rsidRPr="002424B4" w:rsidRDefault="002424B4">
      <w:pPr>
        <w:pStyle w:val="ConsPlusNormal"/>
        <w:jc w:val="right"/>
      </w:pPr>
      <w:r w:rsidRPr="002424B4">
        <w:t>21 июля 2020 года N 905</w:t>
      </w:r>
    </w:p>
    <w:p w:rsidR="002424B4" w:rsidRPr="002424B4" w:rsidRDefault="002424B4">
      <w:pPr>
        <w:pStyle w:val="ConsPlusNormal"/>
        <w:jc w:val="both"/>
      </w:pPr>
    </w:p>
    <w:p w:rsidR="002424B4" w:rsidRPr="002424B4" w:rsidRDefault="002424B4">
      <w:pPr>
        <w:pStyle w:val="ConsPlusTitle"/>
        <w:ind w:firstLine="540"/>
        <w:jc w:val="both"/>
        <w:outlineLvl w:val="0"/>
      </w:pPr>
      <w:r w:rsidRPr="002424B4">
        <w:t>Статья 1</w:t>
      </w:r>
    </w:p>
    <w:p w:rsidR="002424B4" w:rsidRPr="002424B4" w:rsidRDefault="002424B4">
      <w:pPr>
        <w:pStyle w:val="ConsPlusNormal"/>
        <w:jc w:val="both"/>
      </w:pPr>
    </w:p>
    <w:p w:rsidR="002424B4" w:rsidRPr="002424B4" w:rsidRDefault="002424B4">
      <w:pPr>
        <w:pStyle w:val="ConsPlusNormal"/>
        <w:ind w:firstLine="540"/>
        <w:jc w:val="both"/>
      </w:pPr>
      <w:proofErr w:type="gramStart"/>
      <w:r w:rsidRPr="002424B4">
        <w:t>Внести в Закон Камчатского края от 22.11.2007 N 689 "О транспортном налоге в Камчатском крае" (с изменениями от 07.10.2009 N 303, от 05.03.2010 N 406, от 25.11.2010 N 510, от 14.11.2011 N 680, от 29.05.2013 N 249, от 01.04.2014 N 414, от 01.07.2014 N 467, от 02.10.2017 N 147, от 13.06.2018 N 222, от 19.11.2018 N 271, от 27.09.2019 N</w:t>
      </w:r>
      <w:proofErr w:type="gramEnd"/>
      <w:r w:rsidRPr="002424B4">
        <w:t xml:space="preserve"> </w:t>
      </w:r>
      <w:proofErr w:type="gramStart"/>
      <w:r w:rsidRPr="002424B4">
        <w:t>376, от 29.11.2019 N 400, от 27.04.2020 N 445, от 22.06.2020 N 476) следующие изменения:</w:t>
      </w:r>
      <w:proofErr w:type="gramEnd"/>
    </w:p>
    <w:p w:rsidR="002424B4" w:rsidRPr="002424B4" w:rsidRDefault="002424B4">
      <w:pPr>
        <w:pStyle w:val="ConsPlusNormal"/>
        <w:spacing w:before="220"/>
        <w:ind w:firstLine="540"/>
        <w:jc w:val="both"/>
      </w:pPr>
      <w:r w:rsidRPr="002424B4">
        <w:t>1) в статье 2:</w:t>
      </w:r>
    </w:p>
    <w:p w:rsidR="002424B4" w:rsidRPr="002424B4" w:rsidRDefault="002424B4">
      <w:pPr>
        <w:pStyle w:val="ConsPlusNormal"/>
        <w:spacing w:before="220"/>
        <w:ind w:firstLine="540"/>
        <w:jc w:val="both"/>
      </w:pPr>
      <w:r w:rsidRPr="002424B4">
        <w:t>а) в части 1:</w:t>
      </w:r>
    </w:p>
    <w:p w:rsidR="002424B4" w:rsidRPr="002424B4" w:rsidRDefault="002424B4">
      <w:pPr>
        <w:pStyle w:val="ConsPlusNormal"/>
        <w:spacing w:before="220"/>
        <w:ind w:firstLine="540"/>
        <w:jc w:val="both"/>
      </w:pPr>
      <w:r w:rsidRPr="002424B4">
        <w:t xml:space="preserve">в пункте 5 слова ", имеющего мощность двигателя до 250 </w:t>
      </w:r>
      <w:proofErr w:type="spellStart"/>
      <w:r w:rsidRPr="002424B4">
        <w:t>л.</w:t>
      </w:r>
      <w:proofErr w:type="gramStart"/>
      <w:r w:rsidRPr="002424B4">
        <w:t>с</w:t>
      </w:r>
      <w:proofErr w:type="spellEnd"/>
      <w:proofErr w:type="gramEnd"/>
      <w:r w:rsidRPr="002424B4">
        <w:t>." исключить;</w:t>
      </w:r>
    </w:p>
    <w:p w:rsidR="002424B4" w:rsidRPr="002424B4" w:rsidRDefault="002424B4">
      <w:pPr>
        <w:pStyle w:val="ConsPlusNormal"/>
        <w:spacing w:before="220"/>
        <w:ind w:firstLine="540"/>
        <w:jc w:val="both"/>
      </w:pPr>
      <w:r w:rsidRPr="002424B4">
        <w:t>пункт 6 дополнить словом ", электромобилей";</w:t>
      </w:r>
    </w:p>
    <w:p w:rsidR="002424B4" w:rsidRPr="002424B4" w:rsidRDefault="002424B4">
      <w:pPr>
        <w:pStyle w:val="ConsPlusNormal"/>
        <w:spacing w:before="220"/>
        <w:ind w:firstLine="540"/>
        <w:jc w:val="both"/>
      </w:pPr>
      <w:r w:rsidRPr="002424B4">
        <w:t>б) в пункте 1 части 1(1) слово "электромобили</w:t>
      </w:r>
      <w:proofErr w:type="gramStart"/>
      <w:r w:rsidRPr="002424B4">
        <w:t>,"</w:t>
      </w:r>
      <w:proofErr w:type="gramEnd"/>
      <w:r w:rsidRPr="002424B4">
        <w:t xml:space="preserve"> исключить;</w:t>
      </w:r>
    </w:p>
    <w:p w:rsidR="002424B4" w:rsidRPr="002424B4" w:rsidRDefault="002424B4">
      <w:pPr>
        <w:pStyle w:val="ConsPlusNormal"/>
        <w:spacing w:before="220"/>
        <w:ind w:firstLine="540"/>
        <w:jc w:val="both"/>
      </w:pPr>
      <w:r w:rsidRPr="002424B4">
        <w:t>2) в статье 4:</w:t>
      </w:r>
    </w:p>
    <w:p w:rsidR="002424B4" w:rsidRPr="002424B4" w:rsidRDefault="002424B4">
      <w:pPr>
        <w:pStyle w:val="ConsPlusNormal"/>
        <w:spacing w:before="220"/>
        <w:ind w:firstLine="540"/>
        <w:jc w:val="both"/>
      </w:pPr>
      <w:r w:rsidRPr="002424B4">
        <w:t xml:space="preserve">а) строки вторую - </w:t>
      </w:r>
      <w:hyperlink r:id="rId5" w:history="1">
        <w:r w:rsidRPr="002424B4">
          <w:t>седьмую таблицы</w:t>
        </w:r>
      </w:hyperlink>
      <w:r w:rsidRPr="002424B4">
        <w:t xml:space="preserve"> изложить в следующей редакции:</w:t>
      </w:r>
    </w:p>
    <w:p w:rsidR="002424B4" w:rsidRPr="002424B4" w:rsidRDefault="002424B4">
      <w:pPr>
        <w:pStyle w:val="ConsPlusNormal"/>
        <w:spacing w:before="220"/>
      </w:pPr>
      <w:r w:rsidRPr="002424B4">
        <w:t>"</w:t>
      </w:r>
    </w:p>
    <w:p w:rsidR="002424B4" w:rsidRPr="002424B4" w:rsidRDefault="002424B4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723"/>
        <w:gridCol w:w="1718"/>
      </w:tblGrid>
      <w:tr w:rsidR="002424B4" w:rsidRPr="002424B4">
        <w:tc>
          <w:tcPr>
            <w:tcW w:w="4365" w:type="dxa"/>
            <w:vAlign w:val="center"/>
          </w:tcPr>
          <w:p w:rsidR="002424B4" w:rsidRPr="002424B4" w:rsidRDefault="002424B4">
            <w:pPr>
              <w:pStyle w:val="ConsPlusNormal"/>
              <w:jc w:val="center"/>
            </w:pPr>
            <w:r w:rsidRPr="002424B4">
              <w:t>Автомобили легковые с мощностью двигателя (с каждой лошадиной силы):</w:t>
            </w:r>
          </w:p>
        </w:tc>
        <w:tc>
          <w:tcPr>
            <w:tcW w:w="1723" w:type="dxa"/>
            <w:vAlign w:val="center"/>
          </w:tcPr>
          <w:p w:rsidR="002424B4" w:rsidRPr="002424B4" w:rsidRDefault="002424B4">
            <w:pPr>
              <w:pStyle w:val="ConsPlusNormal"/>
              <w:jc w:val="center"/>
            </w:pPr>
            <w:r w:rsidRPr="002424B4">
              <w:t>в отношении автомобилей легковых, с года выпуска которых прошло менее 10 лет &lt;*&gt;</w:t>
            </w:r>
          </w:p>
        </w:tc>
        <w:tc>
          <w:tcPr>
            <w:tcW w:w="1718" w:type="dxa"/>
            <w:vAlign w:val="center"/>
          </w:tcPr>
          <w:p w:rsidR="002424B4" w:rsidRPr="002424B4" w:rsidRDefault="002424B4">
            <w:pPr>
              <w:pStyle w:val="ConsPlusNormal"/>
              <w:jc w:val="center"/>
            </w:pPr>
            <w:r w:rsidRPr="002424B4">
              <w:t>в отношении автомобилей легковых, с года выпуска которых прошло 10 и более лет &lt;*&gt;</w:t>
            </w:r>
          </w:p>
        </w:tc>
      </w:tr>
      <w:tr w:rsidR="002424B4" w:rsidRPr="002424B4">
        <w:tc>
          <w:tcPr>
            <w:tcW w:w="4365" w:type="dxa"/>
          </w:tcPr>
          <w:p w:rsidR="002424B4" w:rsidRPr="002424B4" w:rsidRDefault="002424B4">
            <w:pPr>
              <w:pStyle w:val="ConsPlusNormal"/>
              <w:jc w:val="both"/>
            </w:pPr>
            <w:r w:rsidRPr="002424B4">
              <w:t xml:space="preserve">до 100 </w:t>
            </w:r>
            <w:proofErr w:type="spellStart"/>
            <w:r w:rsidRPr="002424B4">
              <w:t>л.с</w:t>
            </w:r>
            <w:proofErr w:type="spellEnd"/>
            <w:r w:rsidRPr="002424B4">
              <w:t>. (до 73,55 кВт) включительно</w:t>
            </w:r>
          </w:p>
        </w:tc>
        <w:tc>
          <w:tcPr>
            <w:tcW w:w="1723" w:type="dxa"/>
          </w:tcPr>
          <w:p w:rsidR="002424B4" w:rsidRPr="002424B4" w:rsidRDefault="002424B4">
            <w:pPr>
              <w:pStyle w:val="ConsPlusNormal"/>
              <w:jc w:val="center"/>
            </w:pPr>
            <w:r w:rsidRPr="002424B4">
              <w:t>10</w:t>
            </w:r>
          </w:p>
        </w:tc>
        <w:tc>
          <w:tcPr>
            <w:tcW w:w="1718" w:type="dxa"/>
          </w:tcPr>
          <w:p w:rsidR="002424B4" w:rsidRPr="002424B4" w:rsidRDefault="002424B4">
            <w:pPr>
              <w:pStyle w:val="ConsPlusNormal"/>
              <w:jc w:val="center"/>
            </w:pPr>
            <w:r w:rsidRPr="002424B4">
              <w:t>10</w:t>
            </w:r>
          </w:p>
        </w:tc>
      </w:tr>
      <w:tr w:rsidR="002424B4" w:rsidRPr="002424B4">
        <w:tc>
          <w:tcPr>
            <w:tcW w:w="4365" w:type="dxa"/>
          </w:tcPr>
          <w:p w:rsidR="002424B4" w:rsidRPr="002424B4" w:rsidRDefault="002424B4">
            <w:pPr>
              <w:pStyle w:val="ConsPlusNormal"/>
              <w:jc w:val="both"/>
            </w:pPr>
            <w:r w:rsidRPr="002424B4">
              <w:t xml:space="preserve">свыше 100 </w:t>
            </w:r>
            <w:proofErr w:type="spellStart"/>
            <w:r w:rsidRPr="002424B4">
              <w:t>л.</w:t>
            </w:r>
            <w:proofErr w:type="gramStart"/>
            <w:r w:rsidRPr="002424B4">
              <w:t>с</w:t>
            </w:r>
            <w:proofErr w:type="spellEnd"/>
            <w:proofErr w:type="gramEnd"/>
            <w:r w:rsidRPr="002424B4">
              <w:t xml:space="preserve">. до 150 </w:t>
            </w:r>
            <w:proofErr w:type="spellStart"/>
            <w:r w:rsidRPr="002424B4">
              <w:t>л.</w:t>
            </w:r>
            <w:proofErr w:type="gramStart"/>
            <w:r w:rsidRPr="002424B4">
              <w:t>с</w:t>
            </w:r>
            <w:proofErr w:type="spellEnd"/>
            <w:proofErr w:type="gramEnd"/>
            <w:r w:rsidRPr="002424B4">
              <w:t>. (свыше 73,55 кВт до 110,33 кВт) включительно</w:t>
            </w:r>
          </w:p>
        </w:tc>
        <w:tc>
          <w:tcPr>
            <w:tcW w:w="1723" w:type="dxa"/>
          </w:tcPr>
          <w:p w:rsidR="002424B4" w:rsidRPr="002424B4" w:rsidRDefault="002424B4">
            <w:pPr>
              <w:pStyle w:val="ConsPlusNormal"/>
              <w:jc w:val="center"/>
            </w:pPr>
            <w:r w:rsidRPr="002424B4">
              <w:t>22</w:t>
            </w:r>
          </w:p>
        </w:tc>
        <w:tc>
          <w:tcPr>
            <w:tcW w:w="1718" w:type="dxa"/>
          </w:tcPr>
          <w:p w:rsidR="002424B4" w:rsidRPr="002424B4" w:rsidRDefault="002424B4">
            <w:pPr>
              <w:pStyle w:val="ConsPlusNormal"/>
              <w:jc w:val="center"/>
            </w:pPr>
            <w:r w:rsidRPr="002424B4">
              <w:t>16</w:t>
            </w:r>
          </w:p>
        </w:tc>
      </w:tr>
      <w:tr w:rsidR="002424B4" w:rsidRPr="002424B4">
        <w:tc>
          <w:tcPr>
            <w:tcW w:w="4365" w:type="dxa"/>
          </w:tcPr>
          <w:p w:rsidR="002424B4" w:rsidRPr="002424B4" w:rsidRDefault="002424B4">
            <w:pPr>
              <w:pStyle w:val="ConsPlusNormal"/>
              <w:jc w:val="both"/>
            </w:pPr>
            <w:r w:rsidRPr="002424B4">
              <w:t xml:space="preserve">свыше 150 </w:t>
            </w:r>
            <w:proofErr w:type="spellStart"/>
            <w:r w:rsidRPr="002424B4">
              <w:t>л.</w:t>
            </w:r>
            <w:proofErr w:type="gramStart"/>
            <w:r w:rsidRPr="002424B4">
              <w:t>с</w:t>
            </w:r>
            <w:proofErr w:type="spellEnd"/>
            <w:proofErr w:type="gramEnd"/>
            <w:r w:rsidRPr="002424B4">
              <w:t xml:space="preserve">. до 200 </w:t>
            </w:r>
            <w:proofErr w:type="spellStart"/>
            <w:r w:rsidRPr="002424B4">
              <w:t>л.</w:t>
            </w:r>
            <w:proofErr w:type="gramStart"/>
            <w:r w:rsidRPr="002424B4">
              <w:t>с</w:t>
            </w:r>
            <w:proofErr w:type="spellEnd"/>
            <w:proofErr w:type="gramEnd"/>
            <w:r w:rsidRPr="002424B4">
              <w:t>. (свыше 110,33 кВт до 147,1 кВт) включительно</w:t>
            </w:r>
          </w:p>
        </w:tc>
        <w:tc>
          <w:tcPr>
            <w:tcW w:w="1723" w:type="dxa"/>
          </w:tcPr>
          <w:p w:rsidR="002424B4" w:rsidRPr="002424B4" w:rsidRDefault="002424B4">
            <w:pPr>
              <w:pStyle w:val="ConsPlusNormal"/>
              <w:jc w:val="center"/>
            </w:pPr>
            <w:r w:rsidRPr="002424B4">
              <w:t>36</w:t>
            </w:r>
          </w:p>
        </w:tc>
        <w:tc>
          <w:tcPr>
            <w:tcW w:w="1718" w:type="dxa"/>
          </w:tcPr>
          <w:p w:rsidR="002424B4" w:rsidRPr="002424B4" w:rsidRDefault="002424B4">
            <w:pPr>
              <w:pStyle w:val="ConsPlusNormal"/>
              <w:jc w:val="center"/>
            </w:pPr>
            <w:r w:rsidRPr="002424B4">
              <w:t>27</w:t>
            </w:r>
          </w:p>
        </w:tc>
      </w:tr>
      <w:tr w:rsidR="002424B4" w:rsidRPr="002424B4">
        <w:tc>
          <w:tcPr>
            <w:tcW w:w="4365" w:type="dxa"/>
          </w:tcPr>
          <w:p w:rsidR="002424B4" w:rsidRPr="002424B4" w:rsidRDefault="002424B4">
            <w:pPr>
              <w:pStyle w:val="ConsPlusNormal"/>
              <w:jc w:val="both"/>
            </w:pPr>
            <w:r w:rsidRPr="002424B4">
              <w:lastRenderedPageBreak/>
              <w:t xml:space="preserve">свыше 200 </w:t>
            </w:r>
            <w:proofErr w:type="spellStart"/>
            <w:r w:rsidRPr="002424B4">
              <w:t>л.</w:t>
            </w:r>
            <w:proofErr w:type="gramStart"/>
            <w:r w:rsidRPr="002424B4">
              <w:t>с</w:t>
            </w:r>
            <w:proofErr w:type="spellEnd"/>
            <w:proofErr w:type="gramEnd"/>
            <w:r w:rsidRPr="002424B4">
              <w:t xml:space="preserve">. до 250 </w:t>
            </w:r>
            <w:proofErr w:type="spellStart"/>
            <w:r w:rsidRPr="002424B4">
              <w:t>л.</w:t>
            </w:r>
            <w:proofErr w:type="gramStart"/>
            <w:r w:rsidRPr="002424B4">
              <w:t>с</w:t>
            </w:r>
            <w:proofErr w:type="spellEnd"/>
            <w:proofErr w:type="gramEnd"/>
            <w:r w:rsidRPr="002424B4">
              <w:t>. (свыше 147,1 кВт до 183,9 кВт) включительно</w:t>
            </w:r>
          </w:p>
        </w:tc>
        <w:tc>
          <w:tcPr>
            <w:tcW w:w="1723" w:type="dxa"/>
          </w:tcPr>
          <w:p w:rsidR="002424B4" w:rsidRPr="002424B4" w:rsidRDefault="002424B4">
            <w:pPr>
              <w:pStyle w:val="ConsPlusNormal"/>
              <w:jc w:val="center"/>
            </w:pPr>
            <w:r w:rsidRPr="002424B4">
              <w:t>67</w:t>
            </w:r>
          </w:p>
        </w:tc>
        <w:tc>
          <w:tcPr>
            <w:tcW w:w="1718" w:type="dxa"/>
          </w:tcPr>
          <w:p w:rsidR="002424B4" w:rsidRPr="002424B4" w:rsidRDefault="002424B4">
            <w:pPr>
              <w:pStyle w:val="ConsPlusNormal"/>
              <w:jc w:val="center"/>
            </w:pPr>
            <w:r w:rsidRPr="002424B4">
              <w:t>45</w:t>
            </w:r>
          </w:p>
        </w:tc>
      </w:tr>
      <w:tr w:rsidR="002424B4" w:rsidRPr="002424B4">
        <w:tc>
          <w:tcPr>
            <w:tcW w:w="4365" w:type="dxa"/>
          </w:tcPr>
          <w:p w:rsidR="002424B4" w:rsidRPr="002424B4" w:rsidRDefault="002424B4">
            <w:pPr>
              <w:pStyle w:val="ConsPlusNormal"/>
              <w:jc w:val="both"/>
            </w:pPr>
            <w:r w:rsidRPr="002424B4">
              <w:t xml:space="preserve">свыше 250 </w:t>
            </w:r>
            <w:proofErr w:type="spellStart"/>
            <w:r w:rsidRPr="002424B4">
              <w:t>л.с</w:t>
            </w:r>
            <w:proofErr w:type="spellEnd"/>
            <w:r w:rsidRPr="002424B4">
              <w:t>. (свыше 183,9 кВт)</w:t>
            </w:r>
          </w:p>
        </w:tc>
        <w:tc>
          <w:tcPr>
            <w:tcW w:w="1723" w:type="dxa"/>
          </w:tcPr>
          <w:p w:rsidR="002424B4" w:rsidRPr="002424B4" w:rsidRDefault="002424B4">
            <w:pPr>
              <w:pStyle w:val="ConsPlusNormal"/>
              <w:jc w:val="center"/>
            </w:pPr>
            <w:r w:rsidRPr="002424B4">
              <w:t>150</w:t>
            </w:r>
          </w:p>
        </w:tc>
        <w:tc>
          <w:tcPr>
            <w:tcW w:w="1718" w:type="dxa"/>
          </w:tcPr>
          <w:p w:rsidR="002424B4" w:rsidRPr="002424B4" w:rsidRDefault="002424B4">
            <w:pPr>
              <w:pStyle w:val="ConsPlusNormal"/>
              <w:jc w:val="center"/>
            </w:pPr>
            <w:r w:rsidRPr="002424B4">
              <w:t>100</w:t>
            </w:r>
          </w:p>
        </w:tc>
      </w:tr>
    </w:tbl>
    <w:p w:rsidR="002424B4" w:rsidRPr="002424B4" w:rsidRDefault="002424B4">
      <w:pPr>
        <w:pStyle w:val="ConsPlusNormal"/>
        <w:jc w:val="right"/>
      </w:pPr>
      <w:r w:rsidRPr="002424B4">
        <w:t>";</w:t>
      </w:r>
    </w:p>
    <w:p w:rsidR="002424B4" w:rsidRPr="002424B4" w:rsidRDefault="002424B4">
      <w:pPr>
        <w:pStyle w:val="ConsPlusNormal"/>
        <w:ind w:firstLine="540"/>
        <w:jc w:val="both"/>
      </w:pPr>
      <w:r w:rsidRPr="002424B4">
        <w:t>б) дополнить сноской следующего содержания:</w:t>
      </w:r>
    </w:p>
    <w:p w:rsidR="002424B4" w:rsidRPr="002424B4" w:rsidRDefault="002424B4">
      <w:pPr>
        <w:pStyle w:val="ConsPlusNormal"/>
        <w:spacing w:before="220"/>
        <w:ind w:firstLine="540"/>
        <w:jc w:val="both"/>
      </w:pPr>
      <w:r w:rsidRPr="002424B4">
        <w:t>"&lt;*&gt; В соответствии с Налоговым кодексом Российской Федерации количество лет, прошедших с года выпуска транспортного средства, определяется согласно Налоговому кодексу Российской Федерации по состоянию на 1 января текущего года в календарных годах с года, следующего за годом выпуска транспортного средства</w:t>
      </w:r>
      <w:proofErr w:type="gramStart"/>
      <w:r w:rsidRPr="002424B4">
        <w:t>.".</w:t>
      </w:r>
      <w:proofErr w:type="gramEnd"/>
    </w:p>
    <w:p w:rsidR="002424B4" w:rsidRPr="002424B4" w:rsidRDefault="002424B4">
      <w:pPr>
        <w:pStyle w:val="ConsPlusNormal"/>
        <w:jc w:val="both"/>
      </w:pPr>
    </w:p>
    <w:p w:rsidR="002424B4" w:rsidRPr="002424B4" w:rsidRDefault="002424B4">
      <w:pPr>
        <w:pStyle w:val="ConsPlusTitle"/>
        <w:ind w:firstLine="540"/>
        <w:jc w:val="both"/>
        <w:outlineLvl w:val="0"/>
      </w:pPr>
      <w:r w:rsidRPr="002424B4">
        <w:t>Статья 2</w:t>
      </w:r>
    </w:p>
    <w:p w:rsidR="002424B4" w:rsidRPr="002424B4" w:rsidRDefault="002424B4">
      <w:pPr>
        <w:pStyle w:val="ConsPlusNormal"/>
        <w:jc w:val="both"/>
      </w:pPr>
    </w:p>
    <w:p w:rsidR="002424B4" w:rsidRPr="002424B4" w:rsidRDefault="002424B4">
      <w:pPr>
        <w:pStyle w:val="ConsPlusNormal"/>
        <w:ind w:firstLine="540"/>
        <w:jc w:val="both"/>
      </w:pPr>
      <w:r w:rsidRPr="002424B4">
        <w:t>Настоящий Закон вступает в силу со дня его официального опубликования и распространяется на правоотношения, возникшие с 1 января 2020 года.</w:t>
      </w:r>
    </w:p>
    <w:p w:rsidR="002424B4" w:rsidRPr="002424B4" w:rsidRDefault="002424B4">
      <w:pPr>
        <w:pStyle w:val="ConsPlusNormal"/>
        <w:jc w:val="both"/>
      </w:pPr>
    </w:p>
    <w:p w:rsidR="002424B4" w:rsidRPr="002424B4" w:rsidRDefault="002424B4">
      <w:pPr>
        <w:pStyle w:val="ConsPlusNormal"/>
        <w:jc w:val="right"/>
      </w:pPr>
      <w:r w:rsidRPr="002424B4">
        <w:t xml:space="preserve">Временно </w:t>
      </w:r>
      <w:proofErr w:type="gramStart"/>
      <w:r w:rsidRPr="002424B4">
        <w:t>исполняющий</w:t>
      </w:r>
      <w:proofErr w:type="gramEnd"/>
      <w:r w:rsidRPr="002424B4">
        <w:t xml:space="preserve"> обязанности губернатора</w:t>
      </w:r>
    </w:p>
    <w:p w:rsidR="002424B4" w:rsidRPr="002424B4" w:rsidRDefault="002424B4">
      <w:pPr>
        <w:pStyle w:val="ConsPlusNormal"/>
        <w:jc w:val="right"/>
      </w:pPr>
      <w:r w:rsidRPr="002424B4">
        <w:t>Камчатского края</w:t>
      </w:r>
    </w:p>
    <w:p w:rsidR="002424B4" w:rsidRPr="002424B4" w:rsidRDefault="002424B4">
      <w:pPr>
        <w:pStyle w:val="ConsPlusNormal"/>
        <w:jc w:val="right"/>
      </w:pPr>
      <w:r w:rsidRPr="002424B4">
        <w:t>В.В.СОЛОДОВ</w:t>
      </w:r>
    </w:p>
    <w:p w:rsidR="002424B4" w:rsidRPr="002424B4" w:rsidRDefault="002424B4">
      <w:pPr>
        <w:pStyle w:val="ConsPlusNormal"/>
        <w:jc w:val="both"/>
      </w:pPr>
    </w:p>
    <w:p w:rsidR="002424B4" w:rsidRPr="002424B4" w:rsidRDefault="002424B4">
      <w:pPr>
        <w:pStyle w:val="ConsPlusNormal"/>
        <w:ind w:firstLine="540"/>
        <w:jc w:val="both"/>
      </w:pPr>
      <w:r w:rsidRPr="002424B4">
        <w:t>г. Петропавловск-Камчатский</w:t>
      </w:r>
    </w:p>
    <w:p w:rsidR="002424B4" w:rsidRPr="002424B4" w:rsidRDefault="002424B4">
      <w:pPr>
        <w:pStyle w:val="ConsPlusNormal"/>
        <w:spacing w:before="220"/>
        <w:ind w:firstLine="540"/>
        <w:jc w:val="both"/>
      </w:pPr>
      <w:r w:rsidRPr="002424B4">
        <w:t>30 июля 2020 года</w:t>
      </w:r>
    </w:p>
    <w:p w:rsidR="002424B4" w:rsidRPr="002424B4" w:rsidRDefault="002424B4">
      <w:pPr>
        <w:pStyle w:val="ConsPlusNormal"/>
        <w:spacing w:before="220"/>
        <w:ind w:firstLine="540"/>
        <w:jc w:val="both"/>
      </w:pPr>
      <w:r w:rsidRPr="002424B4">
        <w:t>N 485</w:t>
      </w:r>
    </w:p>
    <w:p w:rsidR="002424B4" w:rsidRPr="002424B4" w:rsidRDefault="002424B4">
      <w:pPr>
        <w:pStyle w:val="ConsPlusNormal"/>
        <w:jc w:val="both"/>
      </w:pPr>
    </w:p>
    <w:p w:rsidR="002424B4" w:rsidRPr="002424B4" w:rsidRDefault="002424B4">
      <w:pPr>
        <w:pStyle w:val="ConsPlusNormal"/>
        <w:jc w:val="both"/>
      </w:pPr>
    </w:p>
    <w:p w:rsidR="002424B4" w:rsidRPr="002424B4" w:rsidRDefault="002424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7292" w:rsidRPr="002424B4" w:rsidRDefault="002424B4"/>
    <w:sectPr w:rsidR="00497292" w:rsidRPr="002424B4" w:rsidSect="00A5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4B4"/>
    <w:rsid w:val="002424B4"/>
    <w:rsid w:val="005D00E1"/>
    <w:rsid w:val="00B1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2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24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2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24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5D82842314F19EA939F4C23344FDE72367387194453256540871A59AF77A35453EA2BB838E2DC1AADC774A01ABF5C00CB73D10843B491A4T5T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Созонова Юлия Николаевна</dc:creator>
  <cp:lastModifiedBy>Созонова Юлия Николаевна</cp:lastModifiedBy>
  <cp:revision>1</cp:revision>
  <dcterms:created xsi:type="dcterms:W3CDTF">2020-08-21T02:19:00Z</dcterms:created>
  <dcterms:modified xsi:type="dcterms:W3CDTF">2020-08-21T02:20:00Z</dcterms:modified>
</cp:coreProperties>
</file>